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E25" w:rsidRPr="004E33D9" w:rsidRDefault="00E20E25" w:rsidP="00B60206">
      <w:pPr>
        <w:pStyle w:val="Header"/>
        <w:tabs>
          <w:tab w:val="clear" w:pos="4680"/>
          <w:tab w:val="clear" w:pos="9360"/>
          <w:tab w:val="left" w:pos="-18"/>
          <w:tab w:val="center" w:pos="2772"/>
          <w:tab w:val="center" w:pos="5202"/>
          <w:tab w:val="left" w:pos="5274"/>
          <w:tab w:val="left" w:pos="5382"/>
          <w:tab w:val="right" w:pos="9897"/>
        </w:tabs>
        <w:spacing w:line="276" w:lineRule="auto"/>
        <w:ind w:left="-198"/>
        <w:jc w:val="center"/>
        <w:rPr>
          <w:rFonts w:ascii="Sakkal Majalla" w:eastAsia="Arial Unicode MS" w:hAnsi="Sakkal Majalla" w:cs="Sakkal Majalla"/>
          <w:b/>
          <w:bCs/>
          <w:w w:val="110"/>
          <w:sz w:val="36"/>
          <w:szCs w:val="36"/>
          <w:lang w:bidi="ar-JO"/>
        </w:rPr>
      </w:pPr>
      <w:r w:rsidRPr="004E33D9">
        <w:rPr>
          <w:rFonts w:ascii="Sakkal Majalla" w:eastAsia="Arial Unicode MS" w:hAnsi="Sakkal Majalla" w:cs="Sakkal Majalla"/>
          <w:b/>
          <w:bCs/>
          <w:w w:val="110"/>
          <w:sz w:val="36"/>
          <w:szCs w:val="36"/>
          <w:rtl/>
        </w:rPr>
        <w:t>المؤتمر الدولي الأول حول تغير المناخ</w:t>
      </w:r>
      <w:r w:rsidR="00967A7D">
        <w:rPr>
          <w:rFonts w:ascii="Sakkal Majalla" w:eastAsia="Arial Unicode MS" w:hAnsi="Sakkal Majalla" w:cs="Sakkal Majalla" w:hint="cs"/>
          <w:b/>
          <w:bCs/>
          <w:w w:val="110"/>
          <w:sz w:val="36"/>
          <w:szCs w:val="36"/>
          <w:rtl/>
          <w:lang w:bidi="ar-JO"/>
        </w:rPr>
        <w:t>، فلسطين</w:t>
      </w:r>
    </w:p>
    <w:p w:rsidR="00E20E25" w:rsidRPr="00967A7D" w:rsidRDefault="00E20E25" w:rsidP="00B60206">
      <w:pPr>
        <w:pStyle w:val="Header"/>
        <w:tabs>
          <w:tab w:val="clear" w:pos="4680"/>
          <w:tab w:val="clear" w:pos="9360"/>
          <w:tab w:val="left" w:pos="-18"/>
          <w:tab w:val="center" w:pos="2412"/>
          <w:tab w:val="center" w:pos="5202"/>
          <w:tab w:val="left" w:pos="5274"/>
          <w:tab w:val="left" w:pos="5382"/>
          <w:tab w:val="right" w:pos="9897"/>
        </w:tabs>
        <w:spacing w:line="276" w:lineRule="auto"/>
        <w:ind w:left="-198"/>
        <w:jc w:val="center"/>
        <w:rPr>
          <w:rFonts w:ascii="Times New Roman" w:eastAsia="Arial Unicode MS" w:hAnsi="Times New Roman"/>
          <w:b/>
          <w:bCs/>
          <w:w w:val="110"/>
          <w:sz w:val="28"/>
          <w:szCs w:val="28"/>
          <w:rtl/>
        </w:rPr>
      </w:pPr>
      <w:r w:rsidRPr="001B2268">
        <w:rPr>
          <w:rFonts w:ascii="Times New Roman" w:eastAsia="Arial Unicode MS" w:hAnsi="Times New Roman"/>
          <w:b/>
          <w:bCs/>
          <w:w w:val="110"/>
          <w:sz w:val="28"/>
          <w:szCs w:val="28"/>
        </w:rPr>
        <w:t>1</w:t>
      </w:r>
      <w:r w:rsidRPr="001B2268">
        <w:rPr>
          <w:rFonts w:ascii="Times New Roman" w:eastAsia="Arial Unicode MS" w:hAnsi="Times New Roman"/>
          <w:b/>
          <w:bCs/>
          <w:w w:val="110"/>
          <w:sz w:val="28"/>
          <w:szCs w:val="28"/>
          <w:vertAlign w:val="superscript"/>
        </w:rPr>
        <w:t>st</w:t>
      </w:r>
      <w:r w:rsidRPr="001B2268">
        <w:rPr>
          <w:rFonts w:ascii="Times New Roman" w:eastAsia="Arial Unicode MS" w:hAnsi="Times New Roman"/>
          <w:b/>
          <w:bCs/>
          <w:w w:val="110"/>
          <w:sz w:val="28"/>
          <w:szCs w:val="28"/>
        </w:rPr>
        <w:t xml:space="preserve"> International Conference on Climate Change</w:t>
      </w:r>
      <w:r w:rsidR="00967A7D">
        <w:rPr>
          <w:rFonts w:ascii="Times New Roman" w:eastAsia="Arial Unicode MS" w:hAnsi="Times New Roman"/>
          <w:b/>
          <w:bCs/>
          <w:w w:val="110"/>
          <w:sz w:val="28"/>
          <w:szCs w:val="28"/>
        </w:rPr>
        <w:t xml:space="preserve"> </w:t>
      </w:r>
      <w:r w:rsidRPr="001B2268">
        <w:rPr>
          <w:rFonts w:ascii="Times New Roman" w:eastAsia="Arial Unicode MS" w:hAnsi="Times New Roman"/>
          <w:b/>
          <w:bCs/>
          <w:w w:val="110"/>
          <w:sz w:val="28"/>
          <w:szCs w:val="28"/>
        </w:rPr>
        <w:t>2017, Palestine</w:t>
      </w:r>
    </w:p>
    <w:p w:rsidR="00201A7F" w:rsidRDefault="00F2037A" w:rsidP="00B60206">
      <w:pPr>
        <w:bidi/>
        <w:ind w:left="90" w:right="-153"/>
        <w:jc w:val="center"/>
        <w:rPr>
          <w:rFonts w:ascii="Sakkal Majalla" w:hAnsi="Sakkal Majalla" w:cs="Sakkal Majalla"/>
          <w:b/>
          <w:bCs/>
          <w:sz w:val="40"/>
          <w:szCs w:val="28"/>
        </w:rPr>
      </w:pPr>
      <w:r>
        <w:rPr>
          <w:rFonts w:ascii="Sakkal Majalla" w:hAnsi="Sakkal Majalla" w:cs="Sakkal Majalla" w:hint="cs"/>
          <w:b/>
          <w:bCs/>
          <w:sz w:val="40"/>
          <w:szCs w:val="28"/>
          <w:rtl/>
        </w:rPr>
        <w:t xml:space="preserve">دعوة لتقديم ملخصات أوراق عمل </w:t>
      </w:r>
    </w:p>
    <w:tbl>
      <w:tblPr>
        <w:tblStyle w:val="TableGrid"/>
        <w:bidiVisual/>
        <w:tblW w:w="11341" w:type="dxa"/>
        <w:tblInd w:w="-89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674"/>
        <w:gridCol w:w="5667"/>
      </w:tblGrid>
      <w:tr w:rsidR="00B60206" w:rsidTr="00A431EF">
        <w:trPr>
          <w:trHeight w:val="2700"/>
        </w:trPr>
        <w:tc>
          <w:tcPr>
            <w:tcW w:w="5674" w:type="dxa"/>
          </w:tcPr>
          <w:p w:rsidR="00B60206" w:rsidRPr="00A431EF" w:rsidRDefault="00B60206" w:rsidP="00A431EF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31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مقدمة:</w:t>
            </w:r>
          </w:p>
          <w:p w:rsidR="00B60206" w:rsidRPr="00E6145F" w:rsidRDefault="00B60206" w:rsidP="00A431EF">
            <w:pPr>
              <w:bidi/>
              <w:spacing w:line="240" w:lineRule="auto"/>
              <w:jc w:val="both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E6145F">
              <w:rPr>
                <w:rFonts w:ascii="Sakkal Majalla" w:hAnsi="Sakkal Majalla" w:cs="Sakkal Majalla" w:hint="cs"/>
                <w:rtl/>
              </w:rPr>
              <w:t xml:space="preserve">تنظم نقابة المهندسين </w:t>
            </w:r>
            <w:r>
              <w:rPr>
                <w:rFonts w:ascii="Sakkal Majalla" w:hAnsi="Sakkal Majalla" w:cs="Sakkal Majalla" w:hint="cs"/>
                <w:rtl/>
              </w:rPr>
              <w:t xml:space="preserve">وبالتعاون مع إتحاد المهندسين العرب </w:t>
            </w:r>
            <w:r w:rsidRPr="00E6145F">
              <w:rPr>
                <w:rFonts w:ascii="Sakkal Majalla" w:hAnsi="Sakkal Majalla" w:cs="Sakkal Majalla" w:hint="cs"/>
                <w:rtl/>
              </w:rPr>
              <w:t xml:space="preserve">المؤتمر الدولي الأول حول تغير المناخ، وذلك في أواسط العام 2017 في فلسطين، 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ويأتي هذا الحدث الدولي في إطار خطة 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>النقابة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نحو 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تطوير العمل الهندسي على كافة 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>المحاور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، من خلال تنظيم مؤتمرات دولية تتناول أبرز القضايا والتحديات التي تواجه المجتمع الفلسطيني ولكن من منظور هندسي.</w:t>
            </w:r>
          </w:p>
          <w:p w:rsidR="00B60206" w:rsidRPr="00E6145F" w:rsidRDefault="00B60206" w:rsidP="00E6145F">
            <w:pPr>
              <w:bidi/>
              <w:jc w:val="both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>ويعتبر هذا المؤتمر هو الاول من نوعه دوليا على مستوى فلسطين،ومن المتوقع أن يلقى اهتماما واسعا من المؤسسات الرسمية والدولية في فلسطين والدول العربية المجاورة ومن كافة دول العالم.</w:t>
            </w:r>
          </w:p>
        </w:tc>
        <w:tc>
          <w:tcPr>
            <w:tcW w:w="5667" w:type="dxa"/>
            <w:vMerge w:val="restart"/>
          </w:tcPr>
          <w:p w:rsidR="00B60206" w:rsidRPr="00E6145F" w:rsidRDefault="00B60206" w:rsidP="00E6145F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E6145F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 xml:space="preserve">محاور المؤتمر: 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البحث العلمي وآخر المستجدات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>العلمية حول التغير المناخي</w:t>
            </w:r>
            <w:r w:rsidRPr="00E6145F">
              <w:rPr>
                <w:rFonts w:ascii="Sakkal Majalla" w:eastAsia="Times New Roman" w:hAnsi="Sakkal Majalla" w:cs="Sakkal Majalla"/>
                <w:color w:val="000000"/>
              </w:rPr>
              <w:t xml:space="preserve">  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 . 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>مظاهر و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آثار التغير المناخي على فلسطين والمنطقة العربية والقطاعات المتأثرة.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النصوص والمعاهدات الدولية المتعلقة بتغير المناخ.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التخطيط الوطني الإستراتيجي وعلاقته بتغير المناخ و أهم الإنجازات على الصعيد الوطني والآفاق والفرص المتاحه.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العلاقة بين تغير المناخ والتنمية المستدامة..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الإحتلال وأثره على القدرة على التعامل مع ظاهرة التغير المناخي.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أفكار وحلول إبداعية مبتكرة.</w:t>
            </w:r>
            <w:r w:rsidRPr="00E6145F">
              <w:rPr>
                <w:rFonts w:ascii="Sakkal Majalla" w:eastAsia="Times New Roman" w:hAnsi="Sakkal Majalla" w:cs="Sakkal Majalla"/>
                <w:color w:val="000000"/>
              </w:rPr>
              <w:t xml:space="preserve">(Innovations and Solutions) 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على هامش المؤتمر: حوار عالي المستوى بين العلم والسياسة المرتبطة بتغير المناخ. </w:t>
            </w:r>
            <w:r w:rsidRPr="00E6145F">
              <w:rPr>
                <w:rFonts w:ascii="Sakkal Majalla" w:eastAsia="Times New Roman" w:hAnsi="Sakkal Majalla" w:cs="Sakkal Majalla"/>
                <w:color w:val="000000"/>
              </w:rPr>
              <w:t>(Science Policy Platform)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المعارف التقليدية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 المرتبطة بتغير المناخ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. </w:t>
            </w:r>
            <w:r w:rsidRPr="00E6145F">
              <w:rPr>
                <w:rFonts w:ascii="Sakkal Majalla" w:eastAsia="Times New Roman" w:hAnsi="Sakkal Majalla" w:cs="Sakkal Majalla"/>
                <w:color w:val="000000"/>
              </w:rPr>
              <w:t>(Indigenous Knowledge)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الاثار الاقتصادية 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الاجتماعية للتغير المناخي . </w:t>
            </w:r>
          </w:p>
          <w:p w:rsidR="00B60206" w:rsidRPr="00B60206" w:rsidRDefault="00B60206" w:rsidP="00E6145F">
            <w:pPr>
              <w:pStyle w:val="ListParagraph"/>
              <w:numPr>
                <w:ilvl w:val="0"/>
                <w:numId w:val="13"/>
              </w:numPr>
              <w:bidi/>
              <w:rPr>
                <w:rFonts w:ascii="Sakkal Majalla" w:eastAsia="Times New Roman" w:hAnsi="Sakkal Majalla" w:cs="Sakkal Majalla"/>
                <w:color w:val="000000"/>
                <w:sz w:val="25"/>
                <w:szCs w:val="25"/>
              </w:rPr>
            </w:pP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>الاعلام البيئي والتوعيىة   المجتمعية حول التغير المناخي</w:t>
            </w:r>
            <w:r>
              <w:rPr>
                <w:rFonts w:ascii="Sakkal Majalla" w:eastAsia="Times New Roman" w:hAnsi="Sakkal Majalla" w:cs="Sakkal Majalla" w:hint="cs"/>
                <w:color w:val="000000"/>
                <w:rtl/>
                <w:lang w:bidi="ar-JO"/>
              </w:rPr>
              <w:t>.</w:t>
            </w:r>
          </w:p>
          <w:p w:rsidR="00B60206" w:rsidRPr="00B60206" w:rsidRDefault="00B60206" w:rsidP="00B60206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</w:rPr>
            </w:pPr>
            <w:r w:rsidRPr="00B60206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امتيازات</w:t>
            </w:r>
            <w:r w:rsidRPr="00B60206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 xml:space="preserve"> : </w:t>
            </w:r>
          </w:p>
          <w:p w:rsidR="00B60206" w:rsidRPr="00B60206" w:rsidRDefault="00B60206" w:rsidP="00B60206">
            <w:pPr>
              <w:pStyle w:val="ListParagraph"/>
              <w:numPr>
                <w:ilvl w:val="0"/>
                <w:numId w:val="16"/>
              </w:numPr>
              <w:bidi/>
              <w:spacing w:line="240" w:lineRule="auto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تسعى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اللجنة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التحضيرية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للمؤتمر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 xml:space="preserve">وبالتنسيق مع اللجنة العلمية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لنشر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أكبر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عدد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من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الاوراق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العلمية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المقبولة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في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المؤتمر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من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خلال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مجلات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علمية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محكمة،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سيتم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الإعلان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عن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أسمائها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لاحقا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.</w:t>
            </w:r>
          </w:p>
          <w:p w:rsidR="00B60206" w:rsidRPr="00B60206" w:rsidRDefault="00B60206" w:rsidP="00B60206">
            <w:pPr>
              <w:pStyle w:val="ListParagraph"/>
              <w:numPr>
                <w:ilvl w:val="0"/>
                <w:numId w:val="16"/>
              </w:numPr>
              <w:bidi/>
              <w:spacing w:line="240" w:lineRule="auto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نقابة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المهندسين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تغطي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تكاليف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الإقامة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وتذاكر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السفر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للمشاركين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كمتحدثين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رئيسيين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الخارجيين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</w:p>
          <w:p w:rsidR="00B60206" w:rsidRPr="00B60206" w:rsidRDefault="00B60206" w:rsidP="00B60206">
            <w:pPr>
              <w:pStyle w:val="ListParagraph"/>
              <w:numPr>
                <w:ilvl w:val="0"/>
                <w:numId w:val="16"/>
              </w:numPr>
              <w:bidi/>
              <w:spacing w:line="240" w:lineRule="auto"/>
              <w:rPr>
                <w:rFonts w:ascii="Sakkal Majalla" w:eastAsia="Times New Roman" w:hAnsi="Sakkal Majalla" w:cs="Sakkal Majalla"/>
                <w:color w:val="000000"/>
                <w:sz w:val="25"/>
                <w:szCs w:val="25"/>
                <w:rtl/>
              </w:rPr>
            </w:pP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نقابة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المهندسين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تغطي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تكاليف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الإقامة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وتذاكر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السفر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لمقدمي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الاوراق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العلمية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أو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>الفنية</w:t>
            </w:r>
            <w:r w:rsidRPr="00B60206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</w:t>
            </w:r>
            <w:r w:rsidRPr="00B60206"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  <w:t xml:space="preserve">المقبولة </w:t>
            </w:r>
          </w:p>
          <w:p w:rsidR="00B60206" w:rsidRPr="00E6145F" w:rsidRDefault="00B60206" w:rsidP="00E6145F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E6145F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تواريخ هامة:</w:t>
            </w:r>
          </w:p>
          <w:p w:rsidR="00B60206" w:rsidRPr="00E6145F" w:rsidRDefault="00B60206" w:rsidP="00086EDD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آخر موعد لقبول ملخصات أوراق العمل يوم الاربعاء الموافق </w:t>
            </w:r>
            <w:r w:rsidR="00086EDD">
              <w:rPr>
                <w:rFonts w:ascii="Sakkal Majalla" w:hAnsi="Sakkal Majalla" w:cs="Sakkal Majalla"/>
                <w:sz w:val="24"/>
                <w:szCs w:val="24"/>
              </w:rPr>
              <w:t>30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/11/2016</w:t>
            </w:r>
          </w:p>
          <w:p w:rsidR="00B60206" w:rsidRPr="00E6145F" w:rsidRDefault="00B60206" w:rsidP="003C7D1A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اشعار بقبول الملخصات يوم الاحد الموافق </w:t>
            </w:r>
            <w:r w:rsidR="003C7D1A">
              <w:rPr>
                <w:rFonts w:ascii="Sakkal Majalla" w:hAnsi="Sakkal Majalla" w:cs="Sakkal Majalla"/>
                <w:sz w:val="24"/>
                <w:szCs w:val="24"/>
              </w:rPr>
              <w:t>15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/</w:t>
            </w:r>
            <w:r w:rsidR="00086EDD">
              <w:rPr>
                <w:rFonts w:ascii="Sakkal Majalla" w:hAnsi="Sakkal Majalla" w:cs="Sakkal Majalla"/>
                <w:sz w:val="24"/>
                <w:szCs w:val="24"/>
              </w:rPr>
              <w:t>12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/2016</w:t>
            </w:r>
          </w:p>
          <w:p w:rsidR="00B60206" w:rsidRPr="00E6145F" w:rsidRDefault="00B60206" w:rsidP="00F67B9F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اخر موعد لاستلام البحث يوم الثلاثاء الموافق </w:t>
            </w:r>
            <w:r w:rsidR="00F67B9F">
              <w:rPr>
                <w:rFonts w:ascii="Sakkal Majalla" w:hAnsi="Sakkal Majalla" w:cs="Sakkal Majalla"/>
                <w:sz w:val="24"/>
                <w:szCs w:val="24"/>
              </w:rPr>
              <w:t>15</w:t>
            </w:r>
            <w:bookmarkStart w:id="0" w:name="_GoBack"/>
            <w:bookmarkEnd w:id="0"/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/</w:t>
            </w:r>
            <w:r w:rsidR="003C7D1A">
              <w:rPr>
                <w:rFonts w:ascii="Sakkal Majalla" w:hAnsi="Sakkal Majalla" w:cs="Sakkal Majalla"/>
                <w:sz w:val="24"/>
                <w:szCs w:val="24"/>
              </w:rPr>
              <w:t>01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/</w:t>
            </w:r>
            <w:r w:rsidR="003C7D1A">
              <w:rPr>
                <w:rFonts w:ascii="Sakkal Majalla" w:hAnsi="Sakkal Majalla" w:cs="Sakkal Majalla"/>
                <w:sz w:val="24"/>
                <w:szCs w:val="24"/>
              </w:rPr>
              <w:t>2017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  <w:p w:rsidR="00B60206" w:rsidRPr="00E6145F" w:rsidRDefault="00B60206" w:rsidP="003C7D1A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اشعار بقبول البحث   يوم الإثنين الموافق </w:t>
            </w:r>
            <w:r w:rsidR="003C7D1A">
              <w:rPr>
                <w:rFonts w:ascii="Sakkal Majalla" w:hAnsi="Sakkal Majalla" w:cs="Sakkal Majalla"/>
                <w:sz w:val="24"/>
                <w:szCs w:val="24"/>
              </w:rPr>
              <w:t>15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/</w:t>
            </w:r>
            <w:r w:rsidR="003C7D1A">
              <w:rPr>
                <w:rFonts w:ascii="Sakkal Majalla" w:hAnsi="Sakkal Majalla" w:cs="Sakkal Majalla"/>
                <w:sz w:val="24"/>
                <w:szCs w:val="24"/>
              </w:rPr>
              <w:t>02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/2017</w:t>
            </w:r>
          </w:p>
          <w:p w:rsidR="00B60206" w:rsidRPr="00B60206" w:rsidRDefault="00B60206" w:rsidP="003C7D1A">
            <w:pPr>
              <w:pStyle w:val="ListParagraph"/>
              <w:numPr>
                <w:ilvl w:val="0"/>
                <w:numId w:val="11"/>
              </w:numPr>
              <w:bidi/>
              <w:rPr>
                <w:rFonts w:ascii="Sakkal Majalla" w:eastAsia="Times New Roman" w:hAnsi="Sakkal Majalla" w:cs="Sakkal Majalla"/>
                <w:color w:val="000000"/>
                <w:sz w:val="25"/>
                <w:szCs w:val="25"/>
              </w:rPr>
            </w:pP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اخر مواعيد لاستلام البحوث النهائية يوم الخميس الموافق </w:t>
            </w:r>
            <w:r w:rsidR="003C7D1A">
              <w:rPr>
                <w:rFonts w:ascii="Sakkal Majalla" w:hAnsi="Sakkal Majalla" w:cs="Sakkal Majalla"/>
                <w:sz w:val="24"/>
                <w:szCs w:val="24"/>
              </w:rPr>
              <w:t>30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/02/2017</w:t>
            </w:r>
          </w:p>
          <w:p w:rsidR="00B60206" w:rsidRPr="00B60206" w:rsidRDefault="00B60206" w:rsidP="00B60206">
            <w:pPr>
              <w:pStyle w:val="ListParagraph"/>
              <w:bidi/>
              <w:ind w:left="360"/>
              <w:rPr>
                <w:rFonts w:ascii="Sakkal Majalla" w:eastAsia="Times New Roman" w:hAnsi="Sakkal Majalla" w:cs="Sakkal Majalla"/>
                <w:color w:val="000000"/>
                <w:sz w:val="25"/>
                <w:szCs w:val="25"/>
                <w:rtl/>
              </w:rPr>
            </w:pPr>
            <w:r w:rsidRPr="00FC09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مقرر المؤتمر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FC09C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المهندس مجدي الصالح ، نقيب المهندس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ين</w:t>
            </w:r>
          </w:p>
        </w:tc>
      </w:tr>
      <w:tr w:rsidR="00B60206" w:rsidTr="00B60206">
        <w:trPr>
          <w:trHeight w:val="2130"/>
        </w:trPr>
        <w:tc>
          <w:tcPr>
            <w:tcW w:w="5674" w:type="dxa"/>
            <w:tcBorders>
              <w:bottom w:val="single" w:sz="4" w:space="0" w:color="auto"/>
            </w:tcBorders>
          </w:tcPr>
          <w:p w:rsidR="00B60206" w:rsidRPr="00E6145F" w:rsidRDefault="00B60206" w:rsidP="00E36929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E6145F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 xml:space="preserve">تاريخ </w:t>
            </w:r>
            <w:r w:rsidRPr="00E6145F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انعقاد</w:t>
            </w:r>
            <w:r w:rsidRPr="00E6145F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 xml:space="preserve"> المؤتمر:</w:t>
            </w:r>
            <w:r w:rsidRPr="00E6145F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 xml:space="preserve">  </w:t>
            </w:r>
            <w:r w:rsidRPr="00E6145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E6145F">
              <w:rPr>
                <w:rFonts w:ascii="Sakkal Majalla" w:hAnsi="Sakkal Majalla" w:cs="Sakkal Majalla" w:hint="cs"/>
                <w:sz w:val="24"/>
                <w:szCs w:val="24"/>
                <w:rtl/>
              </w:rPr>
              <w:t>8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-</w:t>
            </w:r>
            <w:r w:rsidRPr="00E6145F">
              <w:rPr>
                <w:rFonts w:ascii="Sakkal Majalla" w:hAnsi="Sakkal Majalla" w:cs="Sakkal Majalla" w:hint="cs"/>
                <w:sz w:val="24"/>
                <w:szCs w:val="24"/>
                <w:rtl/>
              </w:rPr>
              <w:t>9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أيار</w:t>
            </w:r>
            <w:r w:rsidRPr="00E6145F">
              <w:rPr>
                <w:rFonts w:ascii="Sakkal Majalla" w:hAnsi="Sakkal Majalla" w:cs="Sakkal Majalla" w:hint="cs"/>
                <w:sz w:val="24"/>
                <w:szCs w:val="24"/>
                <w:rtl/>
              </w:rPr>
              <w:t>/ مايو ،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2017</w:t>
            </w:r>
          </w:p>
          <w:p w:rsidR="00B60206" w:rsidRPr="00E6145F" w:rsidRDefault="00B60206" w:rsidP="00E6145F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E6145F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مكان إنعقاد المؤتمر: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E6145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مسرح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جمعية  الهلال الأحمر الفلسطيني، البيرة، 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محافظة رام الله والبيرة</w:t>
            </w:r>
          </w:p>
          <w:p w:rsidR="00B60206" w:rsidRPr="00E6145F" w:rsidRDefault="00B60206" w:rsidP="00E6145F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6145F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لغات المؤتمر :</w:t>
            </w:r>
            <w:r w:rsidRPr="00E6145F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E6145F">
              <w:rPr>
                <w:rFonts w:ascii="Sakkal Majalla" w:hAnsi="Sakkal Majalla" w:cs="Sakkal Majalla"/>
                <w:sz w:val="24"/>
                <w:szCs w:val="24"/>
                <w:rtl/>
              </w:rPr>
              <w:t>اللغات المعتمدة : العربية والإنجليزية ( الترجمة الفورية متوفرة).</w:t>
            </w:r>
          </w:p>
        </w:tc>
        <w:tc>
          <w:tcPr>
            <w:tcW w:w="5667" w:type="dxa"/>
            <w:vMerge/>
          </w:tcPr>
          <w:p w:rsidR="00B60206" w:rsidRPr="00E6145F" w:rsidRDefault="00B60206" w:rsidP="00E6145F">
            <w:pPr>
              <w:pStyle w:val="ListParagraph"/>
              <w:numPr>
                <w:ilvl w:val="0"/>
                <w:numId w:val="11"/>
              </w:num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60206" w:rsidTr="00B60206">
        <w:trPr>
          <w:trHeight w:val="2370"/>
        </w:trPr>
        <w:tc>
          <w:tcPr>
            <w:tcW w:w="5674" w:type="dxa"/>
            <w:tcBorders>
              <w:top w:val="single" w:sz="4" w:space="0" w:color="auto"/>
              <w:bottom w:val="single" w:sz="4" w:space="0" w:color="auto"/>
            </w:tcBorders>
          </w:tcPr>
          <w:p w:rsidR="00B60206" w:rsidRPr="00E6145F" w:rsidRDefault="00B60206" w:rsidP="00E6145F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E6145F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 xml:space="preserve">أهداف المؤتمر : يهدف المؤتمر الى عرض ومناقشة 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2"/>
              </w:numPr>
              <w:bidi/>
              <w:jc w:val="both"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أخر المستجدات على مستوى البحث العلمي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 في موضوع التغيّر المناخي 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.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2"/>
              </w:numPr>
              <w:bidi/>
              <w:jc w:val="both"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آثار التغير المناخي على فلسطين والمنطقة العربية. 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2"/>
              </w:numPr>
              <w:bidi/>
              <w:jc w:val="both"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الحلول 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>المقترحة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للتعامل مع </w:t>
            </w:r>
            <w:r w:rsidRPr="00E6145F">
              <w:rPr>
                <w:rFonts w:ascii="Sakkal Majalla" w:eastAsia="Times New Roman" w:hAnsi="Sakkal Majalla" w:cs="Sakkal Majalla" w:hint="cs"/>
                <w:color w:val="000000"/>
                <w:rtl/>
              </w:rPr>
              <w:t xml:space="preserve">ظاهرة التغيّر المناخي </w:t>
            </w: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.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2"/>
              </w:numPr>
              <w:bidi/>
              <w:jc w:val="both"/>
              <w:rPr>
                <w:rFonts w:ascii="Sakkal Majalla" w:eastAsia="Times New Roman" w:hAnsi="Sakkal Majalla" w:cs="Sakkal Majalla"/>
                <w:color w:val="000000"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العلاقة بين التكيّف مع تغير المناخ والتنمية المستدامة. </w:t>
            </w:r>
          </w:p>
          <w:p w:rsidR="00B60206" w:rsidRPr="00E6145F" w:rsidRDefault="00B60206" w:rsidP="00E6145F">
            <w:pPr>
              <w:pStyle w:val="ListParagraph"/>
              <w:numPr>
                <w:ilvl w:val="0"/>
                <w:numId w:val="1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E6145F">
              <w:rPr>
                <w:rFonts w:ascii="Sakkal Majalla" w:eastAsia="Times New Roman" w:hAnsi="Sakkal Majalla" w:cs="Sakkal Majalla"/>
                <w:color w:val="000000"/>
                <w:rtl/>
              </w:rPr>
              <w:t>التعرف على السياسات والخطط ذات العلاقة  على المستوى الدولي والوطني.</w:t>
            </w:r>
          </w:p>
        </w:tc>
        <w:tc>
          <w:tcPr>
            <w:tcW w:w="5667" w:type="dxa"/>
            <w:vMerge/>
          </w:tcPr>
          <w:p w:rsidR="00B60206" w:rsidRPr="00E6145F" w:rsidRDefault="00B60206" w:rsidP="00E6145F">
            <w:pPr>
              <w:pStyle w:val="ListParagraph"/>
              <w:numPr>
                <w:ilvl w:val="0"/>
                <w:numId w:val="11"/>
              </w:num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60206" w:rsidTr="002F4508">
        <w:trPr>
          <w:trHeight w:val="1635"/>
        </w:trPr>
        <w:tc>
          <w:tcPr>
            <w:tcW w:w="5674" w:type="dxa"/>
            <w:tcBorders>
              <w:top w:val="single" w:sz="4" w:space="0" w:color="auto"/>
              <w:bottom w:val="single" w:sz="4" w:space="0" w:color="auto"/>
            </w:tcBorders>
          </w:tcPr>
          <w:p w:rsidR="00B60206" w:rsidRPr="00B60206" w:rsidRDefault="00B60206" w:rsidP="00B60206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0"/>
                <w:lang w:bidi="ar-JO"/>
              </w:rPr>
            </w:pPr>
            <w:r w:rsidRPr="00B60206">
              <w:rPr>
                <w:rFonts w:ascii="Sakkal Majalla" w:hAnsi="Sakkal Majalla" w:cs="Sakkal Majalla" w:hint="cs"/>
                <w:b/>
                <w:bCs/>
                <w:sz w:val="20"/>
                <w:szCs w:val="20"/>
                <w:u w:val="single"/>
                <w:rtl/>
              </w:rPr>
              <w:t>لتقديم ملخصات أوراق العمل ولمعرفة كافة فعاليات المؤتمر يرجى زيارة الموقع الإلكتروني :</w:t>
            </w:r>
            <w:r w:rsidRPr="00B60206">
              <w:rPr>
                <w:sz w:val="20"/>
                <w:szCs w:val="20"/>
              </w:rPr>
              <w:t xml:space="preserve">  </w:t>
            </w:r>
            <w:r w:rsidRPr="00B60206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B60206">
              <w:rPr>
                <w:rStyle w:val="Hyperlink"/>
                <w:rFonts w:ascii="Sakkal Majalla" w:hAnsi="Sakkal Majalla" w:cs="Sakkal Majalla"/>
                <w:sz w:val="20"/>
                <w:szCs w:val="20"/>
                <w:lang w:bidi="ar-JO"/>
              </w:rPr>
              <w:t>www.paleng.org/icccp</w:t>
            </w:r>
          </w:p>
          <w:p w:rsidR="00B60206" w:rsidRPr="00B60206" w:rsidRDefault="00B60206" w:rsidP="00B60206">
            <w:pPr>
              <w:bidi/>
              <w:spacing w:line="240" w:lineRule="auto"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</w:pPr>
            <w:r w:rsidRPr="00B60206">
              <w:rPr>
                <w:rFonts w:ascii="Sakkal Majalla" w:hAnsi="Sakkal Majalla" w:cs="Sakkal Majalla"/>
                <w:b/>
                <w:bCs/>
                <w:sz w:val="20"/>
                <w:szCs w:val="20"/>
                <w:u w:val="single"/>
                <w:rtl/>
              </w:rPr>
              <w:t>عنوان المراسلات :</w:t>
            </w:r>
            <w:r w:rsidRPr="00B60206">
              <w:rPr>
                <w:rFonts w:ascii="Sakkal Majalla" w:hAnsi="Sakkal Majalla" w:cs="Sakkal Majalla" w:hint="cs"/>
                <w:b/>
                <w:bCs/>
                <w:sz w:val="20"/>
                <w:szCs w:val="20"/>
                <w:u w:val="single"/>
                <w:rtl/>
              </w:rPr>
              <w:t xml:space="preserve"> </w:t>
            </w:r>
            <w:r w:rsidRPr="00B60206">
              <w:rPr>
                <w:rFonts w:ascii="Sakkal Majalla" w:hAnsi="Sakkal Majalla" w:cs="Sakkal Majalla"/>
                <w:sz w:val="20"/>
                <w:szCs w:val="20"/>
                <w:rtl/>
              </w:rPr>
              <w:t>المؤتمر الدولي الاول حول تغير المناخ</w:t>
            </w:r>
            <w:r w:rsidRPr="00B60206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، </w:t>
            </w:r>
            <w:r w:rsidRPr="00B60206">
              <w:rPr>
                <w:rFonts w:ascii="Sakkal Majalla" w:hAnsi="Sakkal Majalla" w:cs="Sakkal Majalla"/>
                <w:sz w:val="20"/>
                <w:szCs w:val="20"/>
                <w:rtl/>
              </w:rPr>
              <w:t>نقابة المهندسين – مركز القدس</w:t>
            </w:r>
          </w:p>
          <w:p w:rsidR="00B60206" w:rsidRPr="00E6145F" w:rsidRDefault="00B60206" w:rsidP="00E36929">
            <w:pPr>
              <w:pStyle w:val="ListParagraph"/>
              <w:bidi/>
              <w:ind w:left="34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B60206">
              <w:rPr>
                <w:rFonts w:ascii="Sakkal Majalla" w:hAnsi="Sakkal Majalla" w:cs="Sakkal Majalla"/>
                <w:sz w:val="20"/>
                <w:szCs w:val="20"/>
                <w:rtl/>
              </w:rPr>
              <w:t>ص.ب. 988 رام الله – فلسطين</w:t>
            </w:r>
            <w:r w:rsidRPr="00B60206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، </w:t>
            </w:r>
            <w:r w:rsidRPr="00B60206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تلفون  </w:t>
            </w:r>
            <w:r w:rsidRPr="00B60206">
              <w:rPr>
                <w:rFonts w:ascii="Sakkal Majalla" w:hAnsi="Sakkal Majalla" w:cs="Sakkal Majalla"/>
                <w:sz w:val="20"/>
                <w:szCs w:val="20"/>
              </w:rPr>
              <w:t>970-2-2964776/7/8</w:t>
            </w:r>
            <w:r w:rsidRPr="00B60206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  </w:t>
            </w:r>
            <w:r w:rsidRPr="00B60206">
              <w:rPr>
                <w:rFonts w:ascii="Sakkal Majalla" w:hAnsi="Sakkal Majalla" w:cs="Sakkal Majalla" w:hint="cs"/>
                <w:sz w:val="20"/>
                <w:szCs w:val="20"/>
                <w:rtl/>
                <w:lang w:bidi="ar-JO"/>
              </w:rPr>
              <w:t>فاكس</w:t>
            </w:r>
            <w:r w:rsidRPr="00B60206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 </w:t>
            </w:r>
            <w:r w:rsidRPr="00B60206">
              <w:rPr>
                <w:rFonts w:ascii="Sakkal Majalla" w:hAnsi="Sakkal Majalla" w:cs="Sakkal Majalla"/>
                <w:sz w:val="20"/>
                <w:szCs w:val="20"/>
              </w:rPr>
              <w:t>970-2-2964779</w:t>
            </w:r>
          </w:p>
        </w:tc>
        <w:tc>
          <w:tcPr>
            <w:tcW w:w="5667" w:type="dxa"/>
            <w:vMerge/>
          </w:tcPr>
          <w:p w:rsidR="00B60206" w:rsidRPr="00E6145F" w:rsidRDefault="00B60206" w:rsidP="00E6145F">
            <w:pPr>
              <w:pStyle w:val="ListParagraph"/>
              <w:numPr>
                <w:ilvl w:val="0"/>
                <w:numId w:val="11"/>
              </w:num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60206" w:rsidTr="00B60206">
        <w:trPr>
          <w:trHeight w:val="1218"/>
        </w:trPr>
        <w:tc>
          <w:tcPr>
            <w:tcW w:w="5674" w:type="dxa"/>
            <w:tcBorders>
              <w:top w:val="single" w:sz="4" w:space="0" w:color="auto"/>
              <w:bottom w:val="single" w:sz="4" w:space="0" w:color="auto"/>
            </w:tcBorders>
          </w:tcPr>
          <w:p w:rsidR="00B60206" w:rsidRDefault="00B60206" w:rsidP="005D1B48">
            <w:pPr>
              <w:pStyle w:val="ListParagraph"/>
              <w:bidi/>
              <w:spacing w:after="0" w:line="240" w:lineRule="auto"/>
              <w:ind w:left="3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منسق المؤتمر : هاشم شلبي</w:t>
            </w:r>
            <w:r w:rsidRPr="004E33D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  <w:p w:rsidR="00B60206" w:rsidRDefault="00B60206" w:rsidP="005D1B48">
            <w:pPr>
              <w:pStyle w:val="ListParagraph"/>
              <w:bidi/>
              <w:spacing w:after="0" w:line="240" w:lineRule="auto"/>
              <w:ind w:left="30"/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</w:pPr>
            <w:r w:rsidRPr="004E33D9">
              <w:rPr>
                <w:rFonts w:ascii="Sakkal Majalla" w:hAnsi="Sakkal Majalla" w:cs="Sakkal Majalla"/>
                <w:sz w:val="24"/>
                <w:szCs w:val="24"/>
                <w:rtl/>
              </w:rPr>
              <w:t>هاتف خلوي رقم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Pr="004E33D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4E33D9">
              <w:rPr>
                <w:rFonts w:ascii="Sakkal Majalla" w:hAnsi="Sakkal Majalla" w:cs="Sakkal Majalla"/>
                <w:sz w:val="24"/>
                <w:szCs w:val="24"/>
              </w:rPr>
              <w:t>00970-5959666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13</w:t>
            </w:r>
            <w:r w:rsidRPr="004E33D9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4E33D9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bidi="ar-JO"/>
              </w:rPr>
              <w:t xml:space="preserve">  </w:t>
            </w:r>
          </w:p>
          <w:p w:rsidR="00B60206" w:rsidRPr="00C74605" w:rsidRDefault="00B60206" w:rsidP="005D1B48">
            <w:pPr>
              <w:bidi/>
              <w:spacing w:line="240" w:lineRule="auto"/>
              <w:ind w:left="30"/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  <w:lang w:bidi="ar-JO"/>
              </w:rPr>
              <w:t>ال</w:t>
            </w:r>
            <w:r w:rsidRPr="004E33D9">
              <w:rPr>
                <w:rFonts w:ascii="Sakkal Majalla" w:hAnsi="Sakkal Majalla" w:cs="Sakkal Majalla"/>
                <w:sz w:val="24"/>
                <w:szCs w:val="24"/>
                <w:rtl/>
              </w:rPr>
              <w:t>بريد إ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لإ</w:t>
            </w:r>
            <w:r w:rsidRPr="004E33D9">
              <w:rPr>
                <w:rFonts w:ascii="Sakkal Majalla" w:hAnsi="Sakkal Majalla" w:cs="Sakkal Majalla"/>
                <w:sz w:val="24"/>
                <w:szCs w:val="24"/>
                <w:rtl/>
              </w:rPr>
              <w:t>لكتروني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:</w:t>
            </w:r>
            <w:r w:rsidRPr="004E33D9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</w:t>
            </w:r>
            <w:hyperlink r:id="rId8" w:history="1">
              <w:r w:rsidRPr="004079F0">
                <w:rPr>
                  <w:rStyle w:val="Hyperlink"/>
                  <w:rFonts w:ascii="Sakkal Majalla" w:hAnsi="Sakkal Majalla" w:cs="Sakkal Majalla"/>
                  <w:sz w:val="24"/>
                  <w:szCs w:val="24"/>
                  <w:lang w:bidi="ar-JO"/>
                </w:rPr>
                <w:t>cccp</w:t>
              </w:r>
              <w:r w:rsidRPr="004079F0">
                <w:rPr>
                  <w:rStyle w:val="Hyperlink"/>
                  <w:rFonts w:ascii="Sakkal Majalla" w:hAnsi="Sakkal Majalla" w:cs="Sakkal Majalla"/>
                  <w:sz w:val="24"/>
                  <w:szCs w:val="24"/>
                </w:rPr>
                <w:t>@paleng.org</w:t>
              </w:r>
            </w:hyperlink>
            <w:r>
              <w:rPr>
                <w:rStyle w:val="Hyperlink"/>
                <w:rFonts w:ascii="Sakkal Majalla" w:hAnsi="Sakkal Majalla" w:cs="Sakkal Majalla"/>
                <w:sz w:val="24"/>
                <w:szCs w:val="24"/>
                <w:lang w:val="en-GB"/>
              </w:rPr>
              <w:t>i</w:t>
            </w:r>
          </w:p>
        </w:tc>
        <w:tc>
          <w:tcPr>
            <w:tcW w:w="5667" w:type="dxa"/>
            <w:vMerge/>
            <w:tcBorders>
              <w:bottom w:val="single" w:sz="4" w:space="0" w:color="auto"/>
            </w:tcBorders>
          </w:tcPr>
          <w:p w:rsidR="00B60206" w:rsidRPr="00E6145F" w:rsidRDefault="00B60206" w:rsidP="00E6145F">
            <w:pPr>
              <w:pStyle w:val="ListParagraph"/>
              <w:numPr>
                <w:ilvl w:val="0"/>
                <w:numId w:val="11"/>
              </w:num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4E33D9" w:rsidRPr="004E33D9" w:rsidRDefault="004E33D9" w:rsidP="0040683A">
      <w:pPr>
        <w:bidi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lang w:bidi="ar-JO"/>
        </w:rPr>
      </w:pPr>
    </w:p>
    <w:sectPr w:rsidR="004E33D9" w:rsidRPr="004E33D9" w:rsidSect="0040683A">
      <w:headerReference w:type="default" r:id="rId9"/>
      <w:pgSz w:w="11907" w:h="16839" w:code="9"/>
      <w:pgMar w:top="499" w:right="1287" w:bottom="993" w:left="990" w:header="142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E25" w:rsidRDefault="00E20E25" w:rsidP="00E945DD">
      <w:pPr>
        <w:spacing w:after="0" w:line="240" w:lineRule="auto"/>
      </w:pPr>
      <w:r>
        <w:separator/>
      </w:r>
    </w:p>
  </w:endnote>
  <w:endnote w:type="continuationSeparator" w:id="0">
    <w:p w:rsidR="00E20E25" w:rsidRDefault="00E20E25" w:rsidP="00E94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E25" w:rsidRDefault="00E20E25" w:rsidP="00E945DD">
      <w:pPr>
        <w:spacing w:after="0" w:line="240" w:lineRule="auto"/>
      </w:pPr>
      <w:r>
        <w:separator/>
      </w:r>
    </w:p>
  </w:footnote>
  <w:footnote w:type="continuationSeparator" w:id="0">
    <w:p w:rsidR="00E20E25" w:rsidRDefault="00E20E25" w:rsidP="00E94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466" w:type="dxa"/>
      <w:tblInd w:w="-1071" w:type="dxa"/>
      <w:tblLayout w:type="fixed"/>
      <w:tblLook w:val="0000" w:firstRow="0" w:lastRow="0" w:firstColumn="0" w:lastColumn="0" w:noHBand="0" w:noVBand="0"/>
    </w:tblPr>
    <w:tblGrid>
      <w:gridCol w:w="2736"/>
      <w:gridCol w:w="5580"/>
      <w:gridCol w:w="3150"/>
    </w:tblGrid>
    <w:tr w:rsidR="00E20E25" w:rsidRPr="00107EA4" w:rsidTr="0036237F">
      <w:trPr>
        <w:cantSplit/>
        <w:trHeight w:val="1889"/>
      </w:trPr>
      <w:tc>
        <w:tcPr>
          <w:tcW w:w="2736" w:type="dxa"/>
          <w:tcBorders>
            <w:bottom w:val="thinThickSmallGap" w:sz="24" w:space="0" w:color="auto"/>
          </w:tcBorders>
          <w:vAlign w:val="center"/>
        </w:tcPr>
        <w:p w:rsidR="00E20E25" w:rsidRPr="0001740D" w:rsidRDefault="00E20E25" w:rsidP="0036237F">
          <w:pPr>
            <w:pStyle w:val="Header"/>
            <w:tabs>
              <w:tab w:val="clear" w:pos="4680"/>
              <w:tab w:val="clear" w:pos="9360"/>
              <w:tab w:val="left" w:pos="90"/>
              <w:tab w:val="left" w:pos="4320"/>
              <w:tab w:val="center" w:pos="4770"/>
              <w:tab w:val="right" w:pos="9897"/>
            </w:tabs>
            <w:spacing w:line="276" w:lineRule="auto"/>
            <w:ind w:left="-198" w:right="1467"/>
            <w:jc w:val="center"/>
            <w:rPr>
              <w:rFonts w:ascii="Times New Roman" w:eastAsia="Calibri" w:hAnsi="Times New Roman"/>
              <w:noProof/>
              <w:sz w:val="28"/>
              <w:szCs w:val="28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-1276350</wp:posOffset>
                </wp:positionH>
                <wp:positionV relativeFrom="paragraph">
                  <wp:posOffset>2540</wp:posOffset>
                </wp:positionV>
                <wp:extent cx="962025" cy="1114425"/>
                <wp:effectExtent l="19050" t="0" r="9525" b="0"/>
                <wp:wrapSquare wrapText="bothSides"/>
                <wp:docPr id="16" name="Picture 16" descr="logo EAJ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EAJ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80" w:type="dxa"/>
          <w:tcBorders>
            <w:bottom w:val="thinThickSmallGap" w:sz="24" w:space="0" w:color="auto"/>
          </w:tcBorders>
          <w:vAlign w:val="center"/>
        </w:tcPr>
        <w:p w:rsidR="00E20E25" w:rsidRPr="0095271C" w:rsidRDefault="00E20E25" w:rsidP="0036237F">
          <w:pPr>
            <w:pStyle w:val="Header"/>
            <w:tabs>
              <w:tab w:val="clear" w:pos="4680"/>
              <w:tab w:val="clear" w:pos="9360"/>
              <w:tab w:val="left" w:pos="-18"/>
              <w:tab w:val="center" w:pos="2412"/>
              <w:tab w:val="center" w:pos="5202"/>
              <w:tab w:val="left" w:pos="5274"/>
              <w:tab w:val="left" w:pos="5382"/>
              <w:tab w:val="right" w:pos="9897"/>
            </w:tabs>
            <w:ind w:left="-198"/>
            <w:jc w:val="center"/>
            <w:rPr>
              <w:rFonts w:ascii="Times New Roman" w:eastAsia="Arial Unicode MS" w:hAnsi="Times New Roman"/>
              <w:b/>
              <w:bCs/>
              <w:w w:val="110"/>
              <w:sz w:val="36"/>
              <w:szCs w:val="36"/>
            </w:rPr>
          </w:pPr>
          <w:r w:rsidRPr="00E20E25">
            <w:rPr>
              <w:rFonts w:ascii="Times New Roman" w:eastAsia="Arial Unicode MS" w:hAnsi="Times New Roman" w:hint="cs"/>
              <w:b/>
              <w:bCs/>
              <w:noProof/>
              <w:w w:val="110"/>
              <w:sz w:val="36"/>
              <w:szCs w:val="36"/>
              <w:lang w:val="en-GB" w:eastAsia="en-GB"/>
            </w:rPr>
            <w:drawing>
              <wp:inline distT="0" distB="0" distL="0" distR="0">
                <wp:extent cx="1685925" cy="1274501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8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150" cy="1281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0" w:type="dxa"/>
          <w:tcBorders>
            <w:bottom w:val="thinThickSmallGap" w:sz="24" w:space="0" w:color="auto"/>
          </w:tcBorders>
          <w:vAlign w:val="center"/>
        </w:tcPr>
        <w:p w:rsidR="00E20E25" w:rsidRPr="0001740D" w:rsidRDefault="00E20E25" w:rsidP="0036237F">
          <w:pPr>
            <w:pStyle w:val="Header"/>
            <w:tabs>
              <w:tab w:val="clear" w:pos="4680"/>
              <w:tab w:val="clear" w:pos="9360"/>
              <w:tab w:val="right" w:pos="9897"/>
            </w:tabs>
            <w:bidi/>
            <w:spacing w:line="276" w:lineRule="auto"/>
            <w:jc w:val="center"/>
            <w:rPr>
              <w:rFonts w:ascii="Times New Roman" w:eastAsia="Calibri" w:hAnsi="Times New Roman"/>
              <w:b/>
              <w:bCs/>
              <w:spacing w:val="20"/>
              <w:w w:val="95"/>
              <w:sz w:val="28"/>
              <w:szCs w:val="28"/>
              <w:rtl/>
            </w:rPr>
          </w:pPr>
          <w:r w:rsidRPr="00A431EF">
            <w:rPr>
              <w:rFonts w:ascii="Times New Roman" w:eastAsia="Calibri" w:hAnsi="Times New Roman"/>
              <w:b/>
              <w:bCs/>
              <w:noProof/>
              <w:spacing w:val="20"/>
              <w:w w:val="95"/>
              <w:sz w:val="28"/>
              <w:szCs w:val="28"/>
              <w:rtl/>
              <w:lang w:val="en-GB" w:eastAsia="en-GB"/>
            </w:rPr>
            <w:drawing>
              <wp:inline distT="0" distB="0" distL="0" distR="0">
                <wp:extent cx="1019175" cy="1019175"/>
                <wp:effectExtent l="19050" t="0" r="9525" b="0"/>
                <wp:docPr id="18" name="Picture 1" descr="C:\Users\mrayyan.PALENG\Desktop\188769_560305273984503_622301599_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ayyan.PALENG\Desktop\188769_560305273984503_622301599_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20E25" w:rsidRPr="006C72BB" w:rsidRDefault="00E20E25" w:rsidP="00A431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65062"/>
    <w:multiLevelType w:val="hybridMultilevel"/>
    <w:tmpl w:val="1A9291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10E56"/>
    <w:multiLevelType w:val="hybridMultilevel"/>
    <w:tmpl w:val="332C7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04169"/>
    <w:multiLevelType w:val="hybridMultilevel"/>
    <w:tmpl w:val="59101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A4A06"/>
    <w:multiLevelType w:val="hybridMultilevel"/>
    <w:tmpl w:val="209077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AD242A"/>
    <w:multiLevelType w:val="hybridMultilevel"/>
    <w:tmpl w:val="D236F8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82A340F"/>
    <w:multiLevelType w:val="hybridMultilevel"/>
    <w:tmpl w:val="DA520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45341"/>
    <w:multiLevelType w:val="hybridMultilevel"/>
    <w:tmpl w:val="63AA0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F7E72"/>
    <w:multiLevelType w:val="hybridMultilevel"/>
    <w:tmpl w:val="66869A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76563"/>
    <w:multiLevelType w:val="hybridMultilevel"/>
    <w:tmpl w:val="9B8CB136"/>
    <w:lvl w:ilvl="0" w:tplc="720800B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93662"/>
    <w:multiLevelType w:val="hybridMultilevel"/>
    <w:tmpl w:val="2CB6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376C7"/>
    <w:multiLevelType w:val="hybridMultilevel"/>
    <w:tmpl w:val="E536F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D66A78"/>
    <w:multiLevelType w:val="hybridMultilevel"/>
    <w:tmpl w:val="ADFABE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A54BD"/>
    <w:multiLevelType w:val="hybridMultilevel"/>
    <w:tmpl w:val="2F6ED70A"/>
    <w:lvl w:ilvl="0" w:tplc="720800B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25616E"/>
    <w:multiLevelType w:val="hybridMultilevel"/>
    <w:tmpl w:val="F0C41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DAF6E6E"/>
    <w:multiLevelType w:val="hybridMultilevel"/>
    <w:tmpl w:val="6CEE4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3"/>
  </w:num>
  <w:num w:numId="5">
    <w:abstractNumId w:val="1"/>
  </w:num>
  <w:num w:numId="6">
    <w:abstractNumId w:val="10"/>
  </w:num>
  <w:num w:numId="7">
    <w:abstractNumId w:val="5"/>
  </w:num>
  <w:num w:numId="8">
    <w:abstractNumId w:val="12"/>
  </w:num>
  <w:num w:numId="9">
    <w:abstractNumId w:val="2"/>
  </w:num>
  <w:num w:numId="10">
    <w:abstractNumId w:val="9"/>
  </w:num>
  <w:num w:numId="11">
    <w:abstractNumId w:val="14"/>
  </w:num>
  <w:num w:numId="12">
    <w:abstractNumId w:val="4"/>
  </w:num>
  <w:num w:numId="13">
    <w:abstractNumId w:val="13"/>
  </w:num>
  <w:num w:numId="14">
    <w:abstractNumId w:val="7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B80"/>
    <w:rsid w:val="00005071"/>
    <w:rsid w:val="000109AC"/>
    <w:rsid w:val="0001740D"/>
    <w:rsid w:val="0003474C"/>
    <w:rsid w:val="000446AD"/>
    <w:rsid w:val="00050209"/>
    <w:rsid w:val="00085B44"/>
    <w:rsid w:val="00086EDD"/>
    <w:rsid w:val="000A090E"/>
    <w:rsid w:val="000A5DA5"/>
    <w:rsid w:val="000C4703"/>
    <w:rsid w:val="000C4EA5"/>
    <w:rsid w:val="000D53FD"/>
    <w:rsid w:val="000E6D26"/>
    <w:rsid w:val="001057C3"/>
    <w:rsid w:val="00106AA5"/>
    <w:rsid w:val="00107EA4"/>
    <w:rsid w:val="00110827"/>
    <w:rsid w:val="0011575A"/>
    <w:rsid w:val="00124FE6"/>
    <w:rsid w:val="00184C20"/>
    <w:rsid w:val="00197F00"/>
    <w:rsid w:val="001A4E7E"/>
    <w:rsid w:val="001B2046"/>
    <w:rsid w:val="001B2268"/>
    <w:rsid w:val="001B3C34"/>
    <w:rsid w:val="001B6405"/>
    <w:rsid w:val="001C339A"/>
    <w:rsid w:val="001D1829"/>
    <w:rsid w:val="001D5706"/>
    <w:rsid w:val="001F00C4"/>
    <w:rsid w:val="001F2137"/>
    <w:rsid w:val="00201A7F"/>
    <w:rsid w:val="00204F1B"/>
    <w:rsid w:val="0021135E"/>
    <w:rsid w:val="00254452"/>
    <w:rsid w:val="00257C03"/>
    <w:rsid w:val="00264CD8"/>
    <w:rsid w:val="00267129"/>
    <w:rsid w:val="00281B37"/>
    <w:rsid w:val="00283157"/>
    <w:rsid w:val="00283CAC"/>
    <w:rsid w:val="00287A6C"/>
    <w:rsid w:val="002900DE"/>
    <w:rsid w:val="002D4D8A"/>
    <w:rsid w:val="002E57BA"/>
    <w:rsid w:val="002F6E40"/>
    <w:rsid w:val="00301E4B"/>
    <w:rsid w:val="003179D3"/>
    <w:rsid w:val="003350E2"/>
    <w:rsid w:val="0036237F"/>
    <w:rsid w:val="00364466"/>
    <w:rsid w:val="003838EF"/>
    <w:rsid w:val="003A6E4D"/>
    <w:rsid w:val="003C7D1A"/>
    <w:rsid w:val="003D50CF"/>
    <w:rsid w:val="003F1949"/>
    <w:rsid w:val="003F2C0F"/>
    <w:rsid w:val="003F4572"/>
    <w:rsid w:val="003F5761"/>
    <w:rsid w:val="00405866"/>
    <w:rsid w:val="0040683A"/>
    <w:rsid w:val="00440A84"/>
    <w:rsid w:val="00442FD7"/>
    <w:rsid w:val="004468CF"/>
    <w:rsid w:val="00455FFB"/>
    <w:rsid w:val="004564F6"/>
    <w:rsid w:val="00457B80"/>
    <w:rsid w:val="004A5874"/>
    <w:rsid w:val="004B646C"/>
    <w:rsid w:val="004C11A8"/>
    <w:rsid w:val="004C2F8D"/>
    <w:rsid w:val="004C6EE2"/>
    <w:rsid w:val="004E17E6"/>
    <w:rsid w:val="004E33D9"/>
    <w:rsid w:val="00510AC3"/>
    <w:rsid w:val="00523A10"/>
    <w:rsid w:val="005247F9"/>
    <w:rsid w:val="005265AD"/>
    <w:rsid w:val="0057181D"/>
    <w:rsid w:val="00574D85"/>
    <w:rsid w:val="00574D8A"/>
    <w:rsid w:val="005758AF"/>
    <w:rsid w:val="005963EB"/>
    <w:rsid w:val="00596C3B"/>
    <w:rsid w:val="00596F4B"/>
    <w:rsid w:val="005A21B1"/>
    <w:rsid w:val="005D2440"/>
    <w:rsid w:val="005D3BBC"/>
    <w:rsid w:val="005D483D"/>
    <w:rsid w:val="005F7565"/>
    <w:rsid w:val="006304F2"/>
    <w:rsid w:val="00632181"/>
    <w:rsid w:val="00657C74"/>
    <w:rsid w:val="006618A3"/>
    <w:rsid w:val="00663980"/>
    <w:rsid w:val="00664354"/>
    <w:rsid w:val="0066536D"/>
    <w:rsid w:val="006775C4"/>
    <w:rsid w:val="006804E2"/>
    <w:rsid w:val="006C1D94"/>
    <w:rsid w:val="006C3BA7"/>
    <w:rsid w:val="006C72BB"/>
    <w:rsid w:val="006D7D17"/>
    <w:rsid w:val="006E0D31"/>
    <w:rsid w:val="006F20AB"/>
    <w:rsid w:val="006F48E7"/>
    <w:rsid w:val="00704E34"/>
    <w:rsid w:val="0071075A"/>
    <w:rsid w:val="0071449B"/>
    <w:rsid w:val="00733758"/>
    <w:rsid w:val="00733A13"/>
    <w:rsid w:val="00735769"/>
    <w:rsid w:val="007374B3"/>
    <w:rsid w:val="00742846"/>
    <w:rsid w:val="007538D9"/>
    <w:rsid w:val="0075676C"/>
    <w:rsid w:val="007A243E"/>
    <w:rsid w:val="007B7130"/>
    <w:rsid w:val="007C0092"/>
    <w:rsid w:val="007C1885"/>
    <w:rsid w:val="007E1B4E"/>
    <w:rsid w:val="007E3A21"/>
    <w:rsid w:val="007F5064"/>
    <w:rsid w:val="007F69B5"/>
    <w:rsid w:val="00811DD1"/>
    <w:rsid w:val="008170C4"/>
    <w:rsid w:val="00826654"/>
    <w:rsid w:val="00826F3C"/>
    <w:rsid w:val="00852466"/>
    <w:rsid w:val="008561AB"/>
    <w:rsid w:val="008617FA"/>
    <w:rsid w:val="0086248E"/>
    <w:rsid w:val="0086391B"/>
    <w:rsid w:val="00865460"/>
    <w:rsid w:val="008811DB"/>
    <w:rsid w:val="008A7FAD"/>
    <w:rsid w:val="008B5A86"/>
    <w:rsid w:val="00910577"/>
    <w:rsid w:val="009149EC"/>
    <w:rsid w:val="009225C2"/>
    <w:rsid w:val="00927A3F"/>
    <w:rsid w:val="00931D1D"/>
    <w:rsid w:val="009425DA"/>
    <w:rsid w:val="00947911"/>
    <w:rsid w:val="009502CF"/>
    <w:rsid w:val="0095271C"/>
    <w:rsid w:val="009660F9"/>
    <w:rsid w:val="00967A7D"/>
    <w:rsid w:val="00974350"/>
    <w:rsid w:val="00981262"/>
    <w:rsid w:val="00981BD7"/>
    <w:rsid w:val="009A0464"/>
    <w:rsid w:val="009A2450"/>
    <w:rsid w:val="009A4295"/>
    <w:rsid w:val="009D44A7"/>
    <w:rsid w:val="009E4013"/>
    <w:rsid w:val="00A0750A"/>
    <w:rsid w:val="00A12DAB"/>
    <w:rsid w:val="00A154C5"/>
    <w:rsid w:val="00A15B44"/>
    <w:rsid w:val="00A2689E"/>
    <w:rsid w:val="00A35DEA"/>
    <w:rsid w:val="00A431EF"/>
    <w:rsid w:val="00A44759"/>
    <w:rsid w:val="00A45B9A"/>
    <w:rsid w:val="00A50B8F"/>
    <w:rsid w:val="00A829DA"/>
    <w:rsid w:val="00A83393"/>
    <w:rsid w:val="00AB2CF9"/>
    <w:rsid w:val="00AB5CBC"/>
    <w:rsid w:val="00AC0BCB"/>
    <w:rsid w:val="00AC7D6A"/>
    <w:rsid w:val="00AD06BE"/>
    <w:rsid w:val="00AD11D8"/>
    <w:rsid w:val="00AD5D85"/>
    <w:rsid w:val="00AF75CF"/>
    <w:rsid w:val="00B00399"/>
    <w:rsid w:val="00B0595A"/>
    <w:rsid w:val="00B33CC7"/>
    <w:rsid w:val="00B44D82"/>
    <w:rsid w:val="00B556E8"/>
    <w:rsid w:val="00B60206"/>
    <w:rsid w:val="00B84728"/>
    <w:rsid w:val="00BA2B2F"/>
    <w:rsid w:val="00BB0507"/>
    <w:rsid w:val="00BB60DA"/>
    <w:rsid w:val="00BD6434"/>
    <w:rsid w:val="00BE02A7"/>
    <w:rsid w:val="00BF3D86"/>
    <w:rsid w:val="00C03C5F"/>
    <w:rsid w:val="00C11548"/>
    <w:rsid w:val="00C2191F"/>
    <w:rsid w:val="00C24640"/>
    <w:rsid w:val="00C3448D"/>
    <w:rsid w:val="00C44F14"/>
    <w:rsid w:val="00C74605"/>
    <w:rsid w:val="00CA0FD0"/>
    <w:rsid w:val="00CD11FE"/>
    <w:rsid w:val="00CF5341"/>
    <w:rsid w:val="00D00FAB"/>
    <w:rsid w:val="00D01FBA"/>
    <w:rsid w:val="00D07BBF"/>
    <w:rsid w:val="00D539DE"/>
    <w:rsid w:val="00D67EF3"/>
    <w:rsid w:val="00D7616F"/>
    <w:rsid w:val="00D83FE1"/>
    <w:rsid w:val="00D947C7"/>
    <w:rsid w:val="00DA05A6"/>
    <w:rsid w:val="00DA29C7"/>
    <w:rsid w:val="00DC7712"/>
    <w:rsid w:val="00DE0F8D"/>
    <w:rsid w:val="00DE596E"/>
    <w:rsid w:val="00DF4032"/>
    <w:rsid w:val="00E00B21"/>
    <w:rsid w:val="00E00DD1"/>
    <w:rsid w:val="00E020BE"/>
    <w:rsid w:val="00E0652E"/>
    <w:rsid w:val="00E079FB"/>
    <w:rsid w:val="00E137B9"/>
    <w:rsid w:val="00E20E25"/>
    <w:rsid w:val="00E34C08"/>
    <w:rsid w:val="00E36929"/>
    <w:rsid w:val="00E4372B"/>
    <w:rsid w:val="00E52F27"/>
    <w:rsid w:val="00E5453F"/>
    <w:rsid w:val="00E55F7B"/>
    <w:rsid w:val="00E6145F"/>
    <w:rsid w:val="00E6564F"/>
    <w:rsid w:val="00E802BF"/>
    <w:rsid w:val="00E945DD"/>
    <w:rsid w:val="00EA03DE"/>
    <w:rsid w:val="00EA0989"/>
    <w:rsid w:val="00EB4620"/>
    <w:rsid w:val="00EC40C9"/>
    <w:rsid w:val="00EF4313"/>
    <w:rsid w:val="00EF5077"/>
    <w:rsid w:val="00F17477"/>
    <w:rsid w:val="00F2037A"/>
    <w:rsid w:val="00F20715"/>
    <w:rsid w:val="00F67B9F"/>
    <w:rsid w:val="00F81D9C"/>
    <w:rsid w:val="00F846FC"/>
    <w:rsid w:val="00F968FE"/>
    <w:rsid w:val="00FC09C4"/>
    <w:rsid w:val="00FC4870"/>
    <w:rsid w:val="00FD5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3BF1AB2-2D07-44AA-8142-B0414D581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F1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502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457B80"/>
  </w:style>
  <w:style w:type="paragraph" w:styleId="Header">
    <w:name w:val="header"/>
    <w:basedOn w:val="Normal"/>
    <w:link w:val="HeaderChar"/>
    <w:unhideWhenUsed/>
    <w:rsid w:val="00E945DD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HeaderChar">
    <w:name w:val="Header Char"/>
    <w:link w:val="Header"/>
    <w:rsid w:val="00E945DD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E945DD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erChar">
    <w:name w:val="Footer Char"/>
    <w:link w:val="Footer"/>
    <w:uiPriority w:val="99"/>
    <w:rsid w:val="00E945DD"/>
    <w:rPr>
      <w:rFonts w:eastAsia="Times New Roman"/>
    </w:rPr>
  </w:style>
  <w:style w:type="table" w:styleId="LightGrid-Accent3">
    <w:name w:val="Light Grid Accent 3"/>
    <w:basedOn w:val="TableNormal"/>
    <w:uiPriority w:val="62"/>
    <w:rsid w:val="00BE02A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D4D8A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4D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03DE"/>
    <w:pPr>
      <w:ind w:left="720"/>
      <w:contextualSpacing/>
    </w:pPr>
  </w:style>
  <w:style w:type="character" w:styleId="Emphasis">
    <w:name w:val="Emphasis"/>
    <w:uiPriority w:val="20"/>
    <w:qFormat/>
    <w:rsid w:val="00050209"/>
    <w:rPr>
      <w:i/>
      <w:iCs/>
    </w:rPr>
  </w:style>
  <w:style w:type="character" w:customStyle="1" w:styleId="apple-converted-space">
    <w:name w:val="apple-converted-space"/>
    <w:basedOn w:val="DefaultParagraphFont"/>
    <w:rsid w:val="00050209"/>
  </w:style>
  <w:style w:type="character" w:customStyle="1" w:styleId="Heading1Char">
    <w:name w:val="Heading 1 Char"/>
    <w:link w:val="Heading1"/>
    <w:uiPriority w:val="9"/>
    <w:rsid w:val="000502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31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01A7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4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15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9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10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1369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571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465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69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1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cp@paleng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D4C495A-5F27-44A8-980F-D1B46CA97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Links>
    <vt:vector size="6" baseType="variant">
      <vt:variant>
        <vt:i4>3014657</vt:i4>
      </vt:variant>
      <vt:variant>
        <vt:i4>0</vt:i4>
      </vt:variant>
      <vt:variant>
        <vt:i4>0</vt:i4>
      </vt:variant>
      <vt:variant>
        <vt:i4>5</vt:i4>
      </vt:variant>
      <vt:variant>
        <vt:lpwstr>mailto:energy@paleng.org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AbuRayyan</dc:creator>
  <cp:lastModifiedBy>Linda Alkhateeb</cp:lastModifiedBy>
  <cp:revision>5</cp:revision>
  <cp:lastPrinted>2016-10-23T09:14:00Z</cp:lastPrinted>
  <dcterms:created xsi:type="dcterms:W3CDTF">2016-10-30T08:24:00Z</dcterms:created>
  <dcterms:modified xsi:type="dcterms:W3CDTF">2016-11-01T12:42:00Z</dcterms:modified>
</cp:coreProperties>
</file>